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服务器对接文档</w:t>
      </w:r>
    </w:p>
    <w:p>
      <w:pPr>
        <w:keepNext/>
        <w:keepLines/>
        <w:spacing w:before="340" w:after="330"/>
        <w:rPr>
          <w:rFonts w:ascii="Calibri" w:hAnsi="Calibri" w:eastAsia="Calibri" w:cs="Calibri"/>
          <w:b/>
          <w:sz w:val="44"/>
        </w:rPr>
      </w:pPr>
      <w:r>
        <w:rPr>
          <w:rFonts w:hint="eastAsia" w:ascii="宋体" w:hAnsi="宋体" w:eastAsia="宋体" w:cs="宋体"/>
          <w:b/>
          <w:sz w:val="44"/>
        </w:rPr>
        <w:t>1.登录二次验证</w:t>
      </w:r>
    </w:p>
    <w:p>
      <w:r>
        <w:t>请求接口：</w:t>
      </w:r>
      <w:r>
        <w:fldChar w:fldCharType="begin"/>
      </w:r>
      <w:r>
        <w:instrText xml:space="preserve"> HYPERLINK "http://www.5535.cn/Sdkapi2/login/verification" </w:instrText>
      </w:r>
      <w:r>
        <w:fldChar w:fldCharType="separate"/>
      </w:r>
      <w:r>
        <w:rPr>
          <w:rStyle w:val="5"/>
        </w:rPr>
        <w:t>http://</w:t>
      </w:r>
      <w:r>
        <w:rPr>
          <w:rStyle w:val="5"/>
          <w:rFonts w:hint="eastAsia"/>
        </w:rPr>
        <w:t>sdk</w:t>
      </w:r>
      <w:r>
        <w:rPr>
          <w:rStyle w:val="5"/>
        </w:rPr>
        <w:t>.</w:t>
      </w:r>
      <w:r>
        <w:rPr>
          <w:rStyle w:val="5"/>
          <w:rFonts w:hint="eastAsia"/>
          <w:lang w:val="en-US" w:eastAsia="zh-CN"/>
        </w:rPr>
        <w:t>zhiquyx</w:t>
      </w:r>
      <w:r>
        <w:rPr>
          <w:rStyle w:val="5"/>
        </w:rPr>
        <w:t>.c</w:t>
      </w:r>
      <w:r>
        <w:rPr>
          <w:rStyle w:val="5"/>
          <w:rFonts w:hint="eastAsia"/>
        </w:rPr>
        <w:t>om</w:t>
      </w:r>
      <w:r>
        <w:rPr>
          <w:rStyle w:val="5"/>
        </w:rPr>
        <w:t>/</w:t>
      </w:r>
      <w:r>
        <w:rPr>
          <w:rStyle w:val="5"/>
          <w:rFonts w:hint="eastAsia"/>
        </w:rPr>
        <w:t>sdkapicoupon</w:t>
      </w:r>
      <w:r>
        <w:rPr>
          <w:rStyle w:val="5"/>
        </w:rPr>
        <w:t>/login/verification</w:t>
      </w:r>
      <w:r>
        <w:rPr>
          <w:rStyle w:val="5"/>
        </w:rPr>
        <w:fldChar w:fldCharType="end"/>
      </w:r>
    </w:p>
    <w:p>
      <w:pPr>
        <w:rPr>
          <w:color w:val="FF0000"/>
        </w:rPr>
      </w:pPr>
      <w:r>
        <w:rPr>
          <w:rFonts w:hint="eastAsia"/>
          <w:color w:val="FF0000"/>
        </w:rPr>
        <w:t>服务端，客服端请求都可以</w:t>
      </w:r>
    </w:p>
    <w:p>
      <w:r>
        <w:t>请求参数：</w:t>
      </w:r>
    </w:p>
    <w:p>
      <w:r>
        <w:t>username  客户端登陆回调</w:t>
      </w:r>
    </w:p>
    <w:p>
      <w:r>
        <w:t>appid   客户端配置</w:t>
      </w:r>
      <w:bookmarkStart w:id="0" w:name="_GoBack"/>
      <w:bookmarkEnd w:id="0"/>
    </w:p>
    <w:p>
      <w:r>
        <w:t>gameid   客户端配置</w:t>
      </w:r>
    </w:p>
    <w:p>
      <w:r>
        <w:t>logintime  客户端登陆回调</w:t>
      </w:r>
    </w:p>
    <w:p>
      <w:pPr>
        <w:rPr>
          <w:color w:val="FF0000"/>
        </w:rPr>
      </w:pPr>
      <w:r>
        <w:t xml:space="preserve">sign   </w:t>
      </w:r>
      <w:r>
        <w:rPr>
          <w:color w:val="FF0000"/>
        </w:rPr>
        <w:t xml:space="preserve"> 联系平台</w:t>
      </w:r>
      <w:r>
        <w:rPr>
          <w:rFonts w:hint="eastAsia"/>
          <w:color w:val="FF0000"/>
        </w:rPr>
        <w:t>后台技术</w:t>
      </w:r>
      <w:r>
        <w:rPr>
          <w:color w:val="FF0000"/>
        </w:rPr>
        <w:t>人员获取加密方式</w:t>
      </w:r>
    </w:p>
    <w:p>
      <w:r>
        <w:t xml:space="preserve">返回形式 通过验证返回 json  </w:t>
      </w:r>
    </w:p>
    <w:p>
      <w:r>
        <w:t>{</w:t>
      </w:r>
    </w:p>
    <w:p>
      <w:r>
        <w:t xml:space="preserve">    "msg": "验证不成功",</w:t>
      </w:r>
    </w:p>
    <w:p>
      <w:r>
        <w:t xml:space="preserve">    "status": "2"</w:t>
      </w:r>
    </w:p>
    <w:p>
      <w:r>
        <w:t>}或者</w:t>
      </w:r>
    </w:p>
    <w:p>
      <w:r>
        <w:t>{</w:t>
      </w:r>
    </w:p>
    <w:p>
      <w:r>
        <w:t xml:space="preserve">    "msg": "验证成功",</w:t>
      </w:r>
    </w:p>
    <w:p>
      <w:r>
        <w:t xml:space="preserve">    "status": "1"</w:t>
      </w:r>
    </w:p>
    <w:p>
      <w:r>
        <w:t>}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keepNext/>
        <w:keepLines/>
        <w:spacing w:before="340" w:after="330"/>
        <w:rPr>
          <w:rFonts w:ascii="Calibri" w:hAnsi="Calibri" w:eastAsia="Calibri" w:cs="Calibri"/>
          <w:b/>
          <w:sz w:val="44"/>
        </w:rPr>
      </w:pPr>
      <w:r>
        <w:rPr>
          <w:rFonts w:hint="eastAsia" w:ascii="宋体" w:hAnsi="宋体" w:eastAsia="宋体" w:cs="宋体"/>
          <w:b/>
          <w:sz w:val="44"/>
        </w:rPr>
        <w:t>2.</w:t>
      </w:r>
      <w:r>
        <w:rPr>
          <w:rFonts w:ascii="宋体" w:hAnsi="宋体" w:eastAsia="宋体" w:cs="宋体"/>
          <w:b/>
          <w:sz w:val="44"/>
        </w:rPr>
        <w:t>充值服务器回调接口开发</w:t>
      </w:r>
    </w:p>
    <w:p>
      <w:pPr>
        <w:tabs>
          <w:tab w:val="left" w:pos="220"/>
          <w:tab w:val="left" w:pos="720"/>
        </w:tabs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合作商需要开发一个接收充值结果的系统，提供该系统的 URL 给 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hint="eastAsia" w:ascii="宋体" w:hAnsi="宋体" w:eastAsia="宋体" w:cs="宋体"/>
        </w:rPr>
        <w:t xml:space="preserve">，由 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hint="eastAsia" w:ascii="宋体" w:hAnsi="宋体" w:eastAsia="宋体" w:cs="宋体"/>
        </w:rPr>
        <w:t>发起请求，合作商响应请求。请求协议采用 http post</w:t>
      </w:r>
    </w:p>
    <w:p>
      <w:pPr>
        <w:rPr>
          <w:rFonts w:ascii="Times New Roman" w:hAnsi="Times New Roman" w:eastAsia="Times New Roman" w:cs="Times New Roman"/>
          <w:b/>
        </w:rPr>
      </w:pPr>
    </w:p>
    <w:p>
      <w:pPr>
        <w:spacing w:before="8"/>
        <w:rPr>
          <w:rFonts w:ascii="Times New Roman" w:hAnsi="Times New Roman" w:eastAsia="Times New Roman" w:cs="Times New Roman"/>
          <w:b/>
          <w:sz w:val="20"/>
        </w:rPr>
      </w:pPr>
    </w:p>
    <w:p>
      <w:pPr>
        <w:keepNext/>
        <w:keepLines/>
        <w:spacing w:before="260" w:after="260" w:line="416" w:lineRule="auto"/>
        <w:rPr>
          <w:rFonts w:ascii="Calibri Light" w:hAnsi="Calibri Light" w:eastAsia="Calibri Light" w:cs="Calibri Light"/>
          <w:b/>
          <w:i/>
          <w:sz w:val="32"/>
        </w:rPr>
      </w:pPr>
      <w:r>
        <w:rPr>
          <w:rFonts w:hint="eastAsia" w:ascii="Calibri Light" w:hAnsi="Calibri Light" w:eastAsia="宋体" w:cs="Calibri Light"/>
          <w:b/>
          <w:sz w:val="32"/>
        </w:rPr>
        <w:t>2.1</w:t>
      </w:r>
      <w:r>
        <w:rPr>
          <w:rFonts w:ascii="Calibri Light" w:hAnsi="Calibri Light" w:eastAsia="Calibri Light" w:cs="Calibri Light"/>
          <w:b/>
          <w:sz w:val="32"/>
        </w:rPr>
        <w:t xml:space="preserve"> </w:t>
      </w:r>
      <w:r>
        <w:rPr>
          <w:rFonts w:ascii="宋体" w:hAnsi="宋体" w:eastAsia="宋体" w:cs="宋体"/>
          <w:b/>
          <w:sz w:val="32"/>
        </w:rPr>
        <w:t>通知充值结果</w:t>
      </w:r>
    </w:p>
    <w:p>
      <w:pPr>
        <w:spacing w:line="312" w:lineRule="auto"/>
        <w:ind w:left="220" w:right="103" w:firstLine="42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</w:rPr>
        <w:t>玩家在游戏中使用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hint="eastAsia" w:ascii="宋体" w:hAnsi="宋体" w:eastAsia="宋体" w:cs="宋体"/>
        </w:rPr>
        <w:t>SDK 进行充值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hint="eastAsia" w:ascii="宋体" w:hAnsi="宋体" w:eastAsia="宋体" w:cs="宋体"/>
        </w:rPr>
        <w:t xml:space="preserve">SDK在处理完充值流程之后，主动请求通知游戏方，游戏方未返回接收成功（接收成功判断请参考合作商响应请求）， 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hint="eastAsia" w:ascii="宋体" w:hAnsi="宋体" w:eastAsia="宋体" w:cs="宋体"/>
        </w:rPr>
        <w:t>SDK会启动系统重发机制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rFonts w:ascii="宋体" w:hAnsi="宋体" w:eastAsia="宋体" w:cs="宋体"/>
          <w:color w:val="FF00FF"/>
          <w:spacing w:val="-2"/>
        </w:rPr>
        <w:t>一共发送五次，如果五次没有响应将由工作人员补单</w:t>
      </w:r>
      <w:r>
        <w:rPr>
          <w:rFonts w:ascii="Times New Roman" w:hAnsi="Times New Roman" w:eastAsia="Times New Roman" w:cs="Times New Roman"/>
          <w:spacing w:val="-2"/>
        </w:rPr>
        <w:t>)</w:t>
      </w:r>
      <w:r>
        <w:rPr>
          <w:rFonts w:ascii="宋体" w:hAnsi="宋体" w:eastAsia="宋体" w:cs="宋体"/>
          <w:spacing w:val="-2"/>
        </w:rPr>
        <w:t>。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b/>
        </w:rPr>
        <w:t>注意只有充值成功才会回调通知结果，充值失败的不会通知。</w:t>
      </w:r>
    </w:p>
    <w:p>
      <w:pPr>
        <w:spacing w:line="312" w:lineRule="auto"/>
        <w:ind w:left="220" w:right="103" w:firstLine="420"/>
        <w:rPr>
          <w:rFonts w:ascii="宋体" w:hAnsi="宋体" w:eastAsia="宋体" w:cs="宋体"/>
          <w:b/>
        </w:rPr>
      </w:pPr>
    </w:p>
    <w:p>
      <w:pPr>
        <w:spacing w:before="6"/>
        <w:rPr>
          <w:rFonts w:ascii="宋体" w:hAnsi="宋体" w:eastAsia="宋体" w:cs="宋体"/>
          <w:b/>
        </w:rPr>
      </w:pPr>
    </w:p>
    <w:p>
      <w:pPr>
        <w:spacing w:line="319" w:lineRule="auto"/>
        <w:ind w:left="640" w:right="10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11"/>
        </w:rPr>
        <w:t>合作商接收到请求后，需要对所有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rFonts w:ascii="Times New Roman" w:hAnsi="Times New Roman" w:eastAsia="Times New Roman" w:cs="Times New Roman"/>
          <w:b/>
        </w:rPr>
        <w:t>String</w:t>
      </w:r>
      <w:r>
        <w:rPr>
          <w:rFonts w:ascii="Times New Roman" w:hAnsi="Times New Roman" w:eastAsia="Times New Roman" w:cs="Times New Roman"/>
          <w:b/>
          <w:spacing w:val="11"/>
        </w:rPr>
        <w:t xml:space="preserve"> </w:t>
      </w:r>
      <w:r>
        <w:rPr>
          <w:rFonts w:ascii="宋体" w:hAnsi="宋体" w:eastAsia="宋体" w:cs="宋体"/>
          <w:spacing w:val="11"/>
        </w:rPr>
        <w:t>类型的</w:t>
      </w:r>
      <w:r>
        <w:rPr>
          <w:rFonts w:ascii="宋体" w:hAnsi="宋体" w:eastAsia="宋体" w:cs="宋体"/>
          <w:b/>
          <w:color w:val="FF00FF"/>
          <w:spacing w:val="11"/>
        </w:rPr>
        <w:t>参数值</w:t>
      </w:r>
      <w:r>
        <w:rPr>
          <w:rFonts w:ascii="宋体" w:hAnsi="宋体" w:eastAsia="宋体" w:cs="宋体"/>
          <w:spacing w:val="11"/>
        </w:rPr>
        <w:t>做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rFonts w:ascii="Times New Roman" w:hAnsi="Times New Roman" w:eastAsia="Times New Roman" w:cs="Times New Roman"/>
          <w:b/>
        </w:rPr>
        <w:t>urldecode</w:t>
      </w:r>
      <w:r>
        <w:rPr>
          <w:rFonts w:ascii="Times New Roman" w:hAnsi="Times New Roman" w:eastAsia="Times New Roman" w:cs="Times New Roman"/>
          <w:b/>
          <w:spacing w:val="11"/>
        </w:rPr>
        <w:t xml:space="preserve"> </w:t>
      </w:r>
      <w:r>
        <w:rPr>
          <w:rFonts w:ascii="宋体" w:hAnsi="宋体" w:eastAsia="宋体" w:cs="宋体"/>
          <w:spacing w:val="8"/>
        </w:rPr>
        <w:t>处理，</w:t>
      </w:r>
    </w:p>
    <w:p>
      <w:pPr>
        <w:spacing w:line="325" w:lineRule="auto"/>
        <w:ind w:left="220" w:right="320"/>
        <w:jc w:val="left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 xml:space="preserve">urldecode </w:t>
      </w:r>
      <w:r>
        <w:rPr>
          <w:rFonts w:ascii="宋体" w:hAnsi="宋体" w:eastAsia="宋体" w:cs="宋体"/>
        </w:rPr>
        <w:t>编码统一为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rFonts w:ascii="Times New Roman" w:hAnsi="Times New Roman" w:eastAsia="Times New Roman" w:cs="Times New Roman"/>
          <w:b/>
        </w:rPr>
        <w:t>UTF-8</w:t>
      </w:r>
      <w:r>
        <w:rPr>
          <w:rFonts w:ascii="宋体" w:hAnsi="宋体" w:eastAsia="宋体" w:cs="宋体"/>
        </w:rPr>
        <w:t>，请求参数具体字段说明如下：</w:t>
      </w:r>
    </w:p>
    <w:p>
      <w:pPr>
        <w:spacing w:before="3"/>
        <w:rPr>
          <w:rFonts w:ascii="宋体" w:hAnsi="宋体" w:eastAsia="宋体" w:cs="宋体"/>
          <w:sz w:val="25"/>
        </w:rPr>
      </w:pPr>
    </w:p>
    <w:tbl>
      <w:tblPr>
        <w:tblStyle w:val="2"/>
        <w:tblW w:w="8437" w:type="dxa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872"/>
        <w:gridCol w:w="564"/>
        <w:gridCol w:w="4088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4E4"/>
            <w:tcMar>
              <w:left w:w="0" w:type="dxa"/>
              <w:right w:w="0" w:type="dxa"/>
            </w:tcMar>
          </w:tcPr>
          <w:p>
            <w:pPr>
              <w:spacing w:before="16"/>
              <w:ind w:left="412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参数名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4E4"/>
            <w:tcMar>
              <w:left w:w="0" w:type="dxa"/>
              <w:right w:w="0" w:type="dxa"/>
            </w:tcMar>
          </w:tcPr>
          <w:p>
            <w:pPr>
              <w:spacing w:before="16"/>
              <w:ind w:left="152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类型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4E4"/>
            <w:tcMar>
              <w:left w:w="0" w:type="dxa"/>
              <w:right w:w="0" w:type="dxa"/>
            </w:tcMar>
          </w:tcPr>
          <w:p>
            <w:pPr>
              <w:spacing w:before="16"/>
              <w:ind w:righ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长度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4E4"/>
            <w:tcMar>
              <w:left w:w="0" w:type="dxa"/>
              <w:right w:w="0" w:type="dxa"/>
            </w:tcMar>
          </w:tcPr>
          <w:p>
            <w:pPr>
              <w:spacing w:before="16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参数说明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4E4"/>
            <w:tcMar>
              <w:left w:w="0" w:type="dxa"/>
              <w:right w:w="0" w:type="dxa"/>
            </w:tcMar>
          </w:tcPr>
          <w:p>
            <w:pPr>
              <w:spacing w:before="16"/>
              <w:ind w:left="121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签名顺序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orderid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String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jc w:val="center"/>
            </w:pPr>
            <w:r>
              <w:rPr>
                <w:rFonts w:ascii="Times New Roman" w:hAnsi="Times New Roman" w:eastAsia="Times New Roman" w:cs="Times New Roman"/>
              </w:rPr>
              <w:t>35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9"/>
              <w:ind w:left="101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游戏</w:t>
            </w:r>
            <w:r>
              <w:rPr>
                <w:rFonts w:ascii="宋体" w:hAnsi="宋体" w:eastAsia="宋体" w:cs="宋体"/>
              </w:rPr>
              <w:t>汇订单号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username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String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jc w:val="center"/>
            </w:pPr>
            <w:r>
              <w:rPr>
                <w:rFonts w:ascii="Times New Roman" w:hAnsi="Times New Roman" w:eastAsia="Times New Roman" w:cs="Times New Roman"/>
              </w:rPr>
              <w:t>30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7"/>
              <w:ind w:left="101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游戏汇登录账号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gameid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int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jc w:val="center"/>
            </w:pPr>
            <w:r>
              <w:rPr>
                <w:rFonts w:ascii="Times New Roman" w:hAnsi="Times New Roman" w:eastAsia="Times New Roman" w:cs="Times New Roman"/>
              </w:rPr>
              <w:t>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8"/>
              <w:ind w:left="101"/>
              <w:jc w:val="left"/>
            </w:pPr>
            <w:r>
              <w:rPr>
                <w:rFonts w:ascii="宋体" w:hAnsi="宋体" w:eastAsia="宋体" w:cs="宋体"/>
              </w:rPr>
              <w:t>游戏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ID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roleid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String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jc w:val="center"/>
            </w:pPr>
            <w:r>
              <w:rPr>
                <w:rFonts w:ascii="Times New Roman" w:hAnsi="Times New Roman" w:eastAsia="Times New Roman" w:cs="Times New Roman"/>
              </w:rPr>
              <w:t>30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9"/>
              <w:ind w:left="101"/>
              <w:jc w:val="left"/>
            </w:pPr>
            <w:r>
              <w:rPr>
                <w:rFonts w:ascii="宋体" w:hAnsi="宋体" w:eastAsia="宋体" w:cs="宋体"/>
              </w:rPr>
              <w:t>游戏角色</w:t>
            </w:r>
            <w:r>
              <w:rPr>
                <w:rFonts w:ascii="宋体" w:hAnsi="宋体" w:eastAsia="宋体" w:cs="宋体"/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ID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serverid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int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jc w:val="center"/>
            </w:pPr>
            <w:r>
              <w:rPr>
                <w:rFonts w:ascii="Times New Roman" w:hAnsi="Times New Roman" w:eastAsia="Times New Roman" w:cs="Times New Roman"/>
              </w:rPr>
              <w:t>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7"/>
              <w:ind w:left="101"/>
              <w:jc w:val="left"/>
            </w:pPr>
            <w:r>
              <w:rPr>
                <w:rFonts w:ascii="宋体" w:hAnsi="宋体" w:eastAsia="宋体" w:cs="宋体"/>
              </w:rPr>
              <w:t>服务器</w:t>
            </w:r>
            <w:r>
              <w:rPr>
                <w:rFonts w:ascii="宋体" w:hAnsi="宋体" w:eastAsia="宋体" w:cs="宋体"/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ID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paytype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String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jc w:val="center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8"/>
              <w:ind w:left="101"/>
              <w:jc w:val="left"/>
            </w:pPr>
            <w:r>
              <w:rPr>
                <w:rFonts w:ascii="宋体" w:hAnsi="宋体" w:eastAsia="宋体" w:cs="宋体"/>
              </w:rPr>
              <w:t>支付类型</w:t>
            </w:r>
            <w:r>
              <w:rPr>
                <w:rFonts w:ascii="Times New Roman" w:hAnsi="Times New Roman" w:eastAsia="Times New Roman" w:cs="Times New Roman"/>
              </w:rPr>
              <w:t>,</w:t>
            </w:r>
            <w:r>
              <w:rPr>
                <w:rFonts w:ascii="宋体" w:hAnsi="宋体" w:eastAsia="宋体" w:cs="宋体"/>
                <w:color w:val="800080"/>
                <w:u w:val="single"/>
              </w:rPr>
              <w:t>支付参数说明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amount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int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jc w:val="center"/>
            </w:pPr>
            <w:r>
              <w:rPr>
                <w:rFonts w:ascii="Times New Roman" w:hAnsi="Times New Roman" w:eastAsia="Times New Roman" w:cs="Times New Roman"/>
              </w:rPr>
              <w:t>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7"/>
              <w:ind w:left="101"/>
              <w:jc w:val="left"/>
            </w:pPr>
            <w:r>
              <w:rPr>
                <w:rFonts w:ascii="宋体" w:hAnsi="宋体" w:eastAsia="宋体" w:cs="宋体"/>
              </w:rPr>
              <w:t>成功充值金额，单位</w:t>
            </w:r>
            <w:r>
              <w:rPr>
                <w:rFonts w:ascii="Times New Roman" w:hAnsi="Times New Roman" w:eastAsia="Times New Roman" w:cs="Times New Roman"/>
              </w:rPr>
              <w:t>(</w:t>
            </w:r>
            <w:r>
              <w:rPr>
                <w:rFonts w:ascii="宋体" w:hAnsi="宋体" w:eastAsia="宋体" w:cs="宋体"/>
                <w:color w:val="FF00FF"/>
              </w:rPr>
              <w:t>元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6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paytime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int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jc w:val="center"/>
            </w:pPr>
            <w:r>
              <w:rPr>
                <w:rFonts w:ascii="Times New Roman" w:hAnsi="Times New Roman" w:eastAsia="Times New Roman" w:cs="Times New Roman"/>
              </w:rPr>
              <w:t>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8"/>
              <w:ind w:left="101"/>
              <w:jc w:val="left"/>
            </w:pPr>
            <w:r>
              <w:rPr>
                <w:rFonts w:ascii="宋体" w:hAnsi="宋体" w:eastAsia="宋体" w:cs="宋体"/>
                <w:spacing w:val="-6"/>
              </w:rPr>
              <w:t>玩家充值时间，时间戳形式，如</w:t>
            </w:r>
            <w:r>
              <w:rPr>
                <w:rFonts w:ascii="宋体" w:hAnsi="宋体" w:eastAsia="宋体" w:cs="宋体"/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1394087000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attach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String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9"/>
              <w:ind w:left="101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商户拓展参数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8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3"/>
              <w:jc w:val="left"/>
              <w:rPr>
                <w:sz w:val="22"/>
              </w:rPr>
            </w:pPr>
            <w:r>
              <w:rPr>
                <w:rFonts w:ascii="Consolas" w:hAnsi="Consolas" w:eastAsia="Consolas" w:cs="Consolas"/>
                <w:color w:val="0000FF"/>
                <w:sz w:val="22"/>
              </w:rPr>
              <w:t>sign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1"/>
              <w:jc w:val="left"/>
            </w:pPr>
            <w:r>
              <w:rPr>
                <w:rFonts w:ascii="Times New Roman" w:hAnsi="Times New Roman" w:eastAsia="Times New Roman" w:cs="Times New Roman"/>
              </w:rPr>
              <w:t>String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jc w:val="center"/>
            </w:pPr>
            <w:r>
              <w:rPr>
                <w:rFonts w:ascii="Times New Roman" w:hAnsi="Times New Roman" w:eastAsia="Times New Roman" w:cs="Times New Roman"/>
              </w:rPr>
              <w:t>32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7"/>
              <w:ind w:left="101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参数签名（用于验签对比）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2"/>
              <w:jc w:val="left"/>
            </w:pPr>
            <w:r>
              <w:rPr>
                <w:rFonts w:ascii="Times New Roman" w:hAnsi="Times New Roman" w:eastAsia="Times New Roman" w:cs="Times New Roman"/>
                <w:color w:val="FF00FF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3"/>
              <w:jc w:val="left"/>
              <w:rPr>
                <w:rFonts w:ascii="Consolas" w:hAnsi="Consolas" w:eastAsia="Consolas" w:cs="Consolas"/>
                <w:color w:val="0000FF"/>
                <w:sz w:val="22"/>
              </w:rPr>
            </w:pPr>
            <w:r>
              <w:rPr>
                <w:rFonts w:hint="eastAsia" w:ascii="Consolas" w:hAnsi="Consolas" w:eastAsia="Consolas" w:cs="Consolas"/>
                <w:color w:val="0000FF"/>
                <w:sz w:val="22"/>
              </w:rPr>
              <w:t>coupon_amount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1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Int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7"/>
              <w:ind w:left="101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抵扣卷金额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2"/>
              <w:jc w:val="left"/>
              <w:rPr>
                <w:rFonts w:hint="default" w:ascii="Times New Roman" w:hAnsi="Times New Roman" w:eastAsia="宋体" w:cs="Times New Roman"/>
                <w:color w:val="FF00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FF"/>
                <w:lang w:val="en-US" w:eastAsia="zh-CN"/>
              </w:rPr>
              <w:t>不参与签名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3"/>
              <w:jc w:val="left"/>
              <w:rPr>
                <w:rFonts w:ascii="Consolas" w:hAnsi="Consolas" w:eastAsia="Consolas" w:cs="Consolas"/>
                <w:color w:val="0000FF"/>
                <w:sz w:val="22"/>
              </w:rPr>
            </w:pPr>
            <w:r>
              <w:rPr>
                <w:rFonts w:hint="eastAsia" w:ascii="Consolas" w:hAnsi="Consolas" w:eastAsia="Consolas" w:cs="Consolas"/>
                <w:color w:val="0000FF"/>
                <w:sz w:val="22"/>
              </w:rPr>
              <w:t>cpOrderId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1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String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7"/>
              <w:ind w:left="101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Cp订单号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7"/>
              <w:ind w:left="102"/>
              <w:jc w:val="left"/>
              <w:rPr>
                <w:rFonts w:ascii="Times New Roman" w:hAnsi="Times New Roman" w:eastAsia="Times New Roman" w:cs="Times New Roman"/>
                <w:color w:val="FF00FF"/>
              </w:rPr>
            </w:pPr>
            <w:r>
              <w:rPr>
                <w:rFonts w:hint="eastAsia" w:ascii="Times New Roman" w:hAnsi="Times New Roman" w:eastAsia="宋体" w:cs="Times New Roman"/>
                <w:color w:val="FF00FF"/>
                <w:lang w:val="en-US" w:eastAsia="zh-CN"/>
              </w:rPr>
              <w:t>不参与签名</w:t>
            </w:r>
          </w:p>
        </w:tc>
      </w:tr>
    </w:tbl>
    <w:p>
      <w:pPr>
        <w:rPr>
          <w:rFonts w:ascii="Times New Roman" w:hAnsi="Times New Roman" w:eastAsia="Times New Roman" w:cs="Times New Roman"/>
        </w:rPr>
      </w:pPr>
    </w:p>
    <w:p>
      <w:pPr>
        <w:keepNext/>
        <w:keepLines/>
        <w:spacing w:before="260" w:after="260" w:line="416" w:lineRule="auto"/>
        <w:rPr>
          <w:rFonts w:ascii="Calibri Light" w:hAnsi="Calibri Light" w:eastAsia="Calibri Light" w:cs="Calibri Light"/>
          <w:b/>
          <w:i/>
          <w:sz w:val="32"/>
        </w:rPr>
      </w:pPr>
      <w:r>
        <w:rPr>
          <w:rFonts w:hint="eastAsia" w:ascii="Calibri Light" w:hAnsi="Calibri Light" w:eastAsia="宋体" w:cs="Calibri Light"/>
          <w:b/>
          <w:sz w:val="32"/>
        </w:rPr>
        <w:t>2.2</w:t>
      </w:r>
      <w:r>
        <w:rPr>
          <w:rFonts w:ascii="Calibri Light" w:hAnsi="Calibri Light" w:eastAsia="Calibri Light" w:cs="Calibri Light"/>
          <w:b/>
          <w:sz w:val="32"/>
        </w:rPr>
        <w:t xml:space="preserve"> </w:t>
      </w:r>
      <w:r>
        <w:rPr>
          <w:rFonts w:ascii="宋体" w:hAnsi="宋体" w:eastAsia="宋体" w:cs="宋体"/>
          <w:b/>
          <w:sz w:val="32"/>
        </w:rPr>
        <w:t>签名说明</w:t>
      </w:r>
    </w:p>
    <w:p>
      <w:pPr>
        <w:spacing w:line="312" w:lineRule="auto"/>
        <w:ind w:left="580" w:right="208" w:firstLine="41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2"/>
        </w:rPr>
        <w:t>合作商接收到</w:t>
      </w:r>
      <w:r>
        <w:rPr>
          <w:rFonts w:ascii="宋体" w:hAnsi="宋体" w:eastAsia="宋体" w:cs="宋体"/>
          <w:spacing w:val="-48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hint="eastAsia" w:ascii="宋体" w:hAnsi="宋体" w:eastAsia="宋体" w:cs="宋体"/>
        </w:rPr>
        <w:t>SDK</w:t>
      </w:r>
      <w:r>
        <w:rPr>
          <w:rFonts w:ascii="宋体" w:hAnsi="宋体" w:eastAsia="宋体" w:cs="宋体"/>
          <w:spacing w:val="2"/>
        </w:rPr>
        <w:t>的请求后，需要获取相关参数并做验签处理，验签规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3"/>
        </w:rPr>
        <w:t>则如下：以</w:t>
      </w:r>
      <w:r>
        <w:rPr>
          <w:rFonts w:ascii="宋体" w:hAnsi="宋体" w:eastAsia="宋体" w:cs="宋体"/>
          <w:b/>
          <w:color w:val="800080"/>
          <w:spacing w:val="3"/>
          <w:u w:val="single"/>
        </w:rPr>
        <w:t>请求参数字段说明</w:t>
      </w:r>
      <w:r>
        <w:rPr>
          <w:rFonts w:ascii="宋体" w:hAnsi="宋体" w:eastAsia="宋体" w:cs="宋体"/>
          <w:spacing w:val="3"/>
        </w:rPr>
        <w:t>中的签名顺序签名，规则为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key=value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宋体" w:hAnsi="宋体" w:eastAsia="宋体" w:cs="宋体"/>
          <w:spacing w:val="2"/>
        </w:rPr>
        <w:t>的形式，</w:t>
      </w:r>
      <w:r>
        <w:rPr>
          <w:rFonts w:ascii="宋体" w:hAnsi="宋体" w:eastAsia="宋体" w:cs="宋体"/>
        </w:rPr>
        <w:t xml:space="preserve"> 参数之间以“</w:t>
      </w:r>
      <w:r>
        <w:rPr>
          <w:rFonts w:ascii="Times New Roman" w:hAnsi="Times New Roman" w:eastAsia="Times New Roman" w:cs="Times New Roman"/>
        </w:rPr>
        <w:t>&amp;</w:t>
      </w:r>
      <w:r>
        <w:rPr>
          <w:rFonts w:ascii="宋体" w:hAnsi="宋体" w:eastAsia="宋体" w:cs="宋体"/>
        </w:rPr>
        <w:t>”符号相连，组成一窜字符串。目前包共</w:t>
      </w:r>
      <w:r>
        <w:rPr>
          <w:rFonts w:ascii="宋体" w:hAnsi="宋体" w:eastAsia="宋体" w:cs="宋体"/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宋体" w:hAnsi="宋体" w:eastAsia="宋体" w:cs="宋体"/>
        </w:rPr>
        <w:t>个签名字段。</w:t>
      </w:r>
    </w:p>
    <w:p>
      <w:pPr>
        <w:spacing w:line="312" w:lineRule="auto"/>
        <w:ind w:left="580" w:right="209" w:firstLine="415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签名算法为</w:t>
      </w:r>
      <w:r>
        <w:rPr>
          <w:rFonts w:ascii="宋体" w:hAnsi="宋体" w:eastAsia="宋体" w:cs="宋体"/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MD5</w:t>
      </w:r>
      <w:r>
        <w:rPr>
          <w:rFonts w:ascii="宋体" w:hAnsi="宋体" w:eastAsia="宋体" w:cs="宋体"/>
          <w:spacing w:val="-8"/>
        </w:rPr>
        <w:t>，统一使用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32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宋体" w:hAnsi="宋体" w:eastAsia="宋体" w:cs="宋体"/>
        </w:rPr>
        <w:t>位</w:t>
      </w:r>
      <w:r>
        <w:rPr>
          <w:rFonts w:ascii="宋体" w:hAnsi="宋体" w:eastAsia="宋体" w:cs="宋体"/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UTF-8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宋体" w:hAnsi="宋体" w:eastAsia="宋体" w:cs="宋体"/>
          <w:spacing w:val="-3"/>
        </w:rPr>
        <w:t>加密算法，</w:t>
      </w:r>
      <w:r>
        <w:rPr>
          <w:rFonts w:ascii="宋体" w:hAnsi="宋体" w:eastAsia="宋体" w:cs="宋体"/>
          <w:b/>
          <w:spacing w:val="-3"/>
        </w:rPr>
        <w:t>编码后转为小写</w:t>
      </w:r>
      <w:r>
        <w:rPr>
          <w:rFonts w:ascii="宋体" w:hAnsi="宋体" w:eastAsia="宋体" w:cs="宋体"/>
          <w:spacing w:val="-3"/>
        </w:rPr>
        <w:t>与参数</w:t>
      </w:r>
      <w:r>
        <w:rPr>
          <w:rFonts w:ascii="宋体" w:hAnsi="宋体" w:eastAsia="宋体" w:cs="宋体"/>
        </w:rPr>
        <w:t xml:space="preserve"> 中的</w:t>
      </w:r>
      <w:r>
        <w:rPr>
          <w:rFonts w:ascii="宋体" w:hAnsi="宋体" w:eastAsia="宋体" w:cs="宋体"/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sign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宋体" w:hAnsi="宋体" w:eastAsia="宋体" w:cs="宋体"/>
        </w:rPr>
        <w:t>进行对比，如果相同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宋体" w:hAnsi="宋体" w:eastAsia="宋体" w:cs="宋体"/>
        </w:rPr>
        <w:t>则签名通过，否则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宋体" w:hAnsi="宋体" w:eastAsia="宋体" w:cs="宋体"/>
        </w:rPr>
        <w:t>失败。</w:t>
      </w:r>
    </w:p>
    <w:p>
      <w:pPr>
        <w:spacing w:before="6"/>
        <w:rPr>
          <w:rFonts w:ascii="宋体" w:hAnsi="宋体" w:eastAsia="宋体" w:cs="宋体"/>
        </w:rPr>
      </w:pPr>
    </w:p>
    <w:p>
      <w:pPr>
        <w:ind w:left="580" w:right="105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签名字符串示例：</w:t>
      </w:r>
    </w:p>
    <w:p>
      <w:pPr>
        <w:spacing w:before="70" w:line="309" w:lineRule="auto"/>
        <w:ind w:left="580" w:right="10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sign =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Times New Roman" w:hAnsi="Times New Roman" w:eastAsia="Times New Roman" w:cs="Times New Roman"/>
        </w:rPr>
        <w:t>MD5(“orderid=100000&amp;username=zhangsan&amp;gameid=6&amp;roleid=zhangsanfeng&amp; serverid=1&amp;paytype=1&amp;amount=1&amp;paytime=20130101125612&amp;attach=test&amp;appkey=12312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3123213”)</w:t>
      </w:r>
    </w:p>
    <w:p>
      <w:pPr>
        <w:spacing w:line="312" w:lineRule="auto"/>
        <w:ind w:left="580" w:right="105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注意：验签参数值为</w:t>
      </w:r>
      <w:r>
        <w:rPr>
          <w:rFonts w:ascii="宋体" w:hAnsi="宋体" w:eastAsia="宋体" w:cs="宋体"/>
          <w:spacing w:val="-59"/>
        </w:rPr>
        <w:t xml:space="preserve"> </w:t>
      </w:r>
      <w:r>
        <w:rPr>
          <w:rFonts w:ascii="Times New Roman" w:hAnsi="Times New Roman" w:eastAsia="Times New Roman" w:cs="Times New Roman"/>
          <w:b/>
        </w:rPr>
        <w:t>urlencode</w:t>
      </w:r>
      <w:r>
        <w:rPr>
          <w:rFonts w:ascii="Times New Roman" w:hAnsi="Times New Roman" w:eastAsia="Times New Roman" w:cs="Times New Roman"/>
          <w:b/>
          <w:spacing w:val="2"/>
        </w:rPr>
        <w:t xml:space="preserve"> </w:t>
      </w:r>
      <w:r>
        <w:rPr>
          <w:rFonts w:ascii="宋体" w:hAnsi="宋体" w:eastAsia="宋体" w:cs="宋体"/>
          <w:b/>
        </w:rPr>
        <w:t>后的内容</w:t>
      </w:r>
      <w:r>
        <w:rPr>
          <w:rFonts w:ascii="宋体" w:hAnsi="宋体" w:eastAsia="宋体" w:cs="宋体"/>
        </w:rPr>
        <w:t>，如果参数没有数据值，请以“</w:t>
      </w:r>
      <w:r>
        <w:rPr>
          <w:rFonts w:ascii="Times New Roman" w:hAnsi="Times New Roman" w:eastAsia="Times New Roman" w:cs="Times New Roman"/>
          <w:b/>
        </w:rPr>
        <w:t>key=</w:t>
      </w:r>
      <w:r>
        <w:rPr>
          <w:rFonts w:ascii="宋体" w:hAnsi="宋体" w:eastAsia="宋体" w:cs="宋体"/>
        </w:rPr>
        <w:t>” 的形式进行签名，例如：</w:t>
      </w:r>
      <w:r>
        <w:rPr>
          <w:rFonts w:ascii="Times New Roman" w:hAnsi="Times New Roman" w:eastAsia="Times New Roman" w:cs="Times New Roman"/>
          <w:color w:val="FF00FF"/>
        </w:rPr>
        <w:t>paytime=&amp;attach=</w:t>
      </w:r>
      <w:r>
        <w:rPr>
          <w:rFonts w:ascii="宋体" w:hAnsi="宋体" w:eastAsia="宋体" w:cs="宋体"/>
          <w:color w:val="FF00FF"/>
        </w:rPr>
        <w:t>自定义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  <w:b/>
        </w:rPr>
        <w:t>要注意字段的大小写哦</w:t>
      </w:r>
    </w:p>
    <w:p>
      <w:pPr>
        <w:spacing w:before="8"/>
        <w:rPr>
          <w:rFonts w:ascii="宋体" w:hAnsi="宋体" w:eastAsia="宋体" w:cs="宋体"/>
          <w:b/>
          <w:sz w:val="20"/>
        </w:rPr>
      </w:pPr>
    </w:p>
    <w:p>
      <w:pPr>
        <w:keepNext/>
        <w:keepLines/>
        <w:spacing w:before="260" w:after="260" w:line="416" w:lineRule="auto"/>
        <w:rPr>
          <w:rFonts w:ascii="Calibri Light" w:hAnsi="Calibri Light" w:eastAsia="Calibri Light" w:cs="Calibri Light"/>
          <w:b/>
          <w:i/>
          <w:sz w:val="32"/>
        </w:rPr>
      </w:pPr>
      <w:r>
        <w:rPr>
          <w:rFonts w:ascii="Calibri Light" w:hAnsi="Calibri Light" w:eastAsia="Calibri Light" w:cs="Calibri Light"/>
          <w:b/>
          <w:sz w:val="32"/>
        </w:rPr>
        <w:t xml:space="preserve">2.3  </w:t>
      </w:r>
      <w:r>
        <w:rPr>
          <w:rFonts w:ascii="宋体" w:hAnsi="宋体" w:eastAsia="宋体" w:cs="宋体"/>
          <w:b/>
          <w:sz w:val="32"/>
        </w:rPr>
        <w:t>合作商响应请求</w:t>
      </w:r>
      <w:r>
        <w:rPr>
          <w:rFonts w:ascii="Calibri Light" w:hAnsi="Calibri Light" w:eastAsia="Calibri Light" w:cs="Calibri Light"/>
          <w:b/>
          <w:sz w:val="32"/>
        </w:rPr>
        <w:t xml:space="preserve"> </w:t>
      </w:r>
    </w:p>
    <w:p>
      <w:pPr>
        <w:ind w:left="640" w:right="105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9"/>
        </w:rPr>
        <w:t xml:space="preserve">合作商接收到 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hint="eastAsia" w:ascii="宋体" w:hAnsi="宋体" w:eastAsia="宋体" w:cs="宋体"/>
        </w:rPr>
        <w:t>SDK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rFonts w:ascii="宋体" w:hAnsi="宋体" w:eastAsia="宋体" w:cs="宋体"/>
          <w:spacing w:val="10"/>
        </w:rPr>
        <w:t>发出的请求后，以</w:t>
      </w:r>
      <w:r>
        <w:rPr>
          <w:rFonts w:ascii="宋体" w:hAnsi="宋体" w:eastAsia="宋体" w:cs="宋体"/>
          <w:b/>
          <w:spacing w:val="10"/>
        </w:rPr>
        <w:t>纯字符串</w:t>
      </w:r>
      <w:r>
        <w:rPr>
          <w:rFonts w:ascii="宋体" w:hAnsi="宋体" w:eastAsia="宋体" w:cs="宋体"/>
          <w:spacing w:val="10"/>
        </w:rPr>
        <w:t>的形式返回下列代码，例如</w:t>
      </w:r>
    </w:p>
    <w:p>
      <w:pPr>
        <w:spacing w:before="191"/>
        <w:ind w:left="220" w:right="105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out.print(</w:t>
      </w:r>
      <w:r>
        <w:rPr>
          <w:rFonts w:ascii="Arial" w:hAnsi="Arial" w:eastAsia="Arial" w:cs="Arial"/>
        </w:rPr>
        <w:t>“</w:t>
      </w:r>
      <w:r>
        <w:rPr>
          <w:rFonts w:ascii="Times New Roman" w:hAnsi="Times New Roman" w:eastAsia="Times New Roman" w:cs="Times New Roman"/>
        </w:rPr>
        <w:t>success</w:t>
      </w:r>
      <w:r>
        <w:rPr>
          <w:rFonts w:ascii="Arial" w:hAnsi="Arial" w:eastAsia="Arial" w:cs="Arial"/>
        </w:rPr>
        <w:t>”</w:t>
      </w:r>
      <w:r>
        <w:rPr>
          <w:rFonts w:ascii="Times New Roman" w:hAnsi="Times New Roman" w:eastAsia="Times New Roman" w:cs="Times New Roman"/>
        </w:rPr>
        <w:t>);</w:t>
      </w:r>
    </w:p>
    <w:p>
      <w:pPr>
        <w:spacing w:before="4"/>
        <w:rPr>
          <w:rFonts w:ascii="Times New Roman" w:hAnsi="Times New Roman" w:eastAsia="Times New Roman" w:cs="Times New Roman"/>
          <w:sz w:val="8"/>
        </w:rPr>
      </w:pPr>
    </w:p>
    <w:tbl>
      <w:tblPr>
        <w:tblStyle w:val="2"/>
        <w:tblW w:w="8516" w:type="dxa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0" w:type="dxa"/>
              <w:right w:w="0" w:type="dxa"/>
            </w:tcMar>
          </w:tcPr>
          <w:p>
            <w:pPr>
              <w:spacing w:before="9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代码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0" w:type="dxa"/>
              <w:right w:w="0" w:type="dxa"/>
            </w:tcMar>
          </w:tcPr>
          <w:p>
            <w:pPr>
              <w:spacing w:before="92"/>
              <w:ind w:lef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代码描述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6"/>
              <w:ind w:left="103"/>
              <w:jc w:val="left"/>
            </w:pPr>
            <w:r>
              <w:rPr>
                <w:rFonts w:ascii="Times New Roman" w:hAnsi="Times New Roman" w:eastAsia="Times New Roman" w:cs="Times New Roman"/>
              </w:rPr>
              <w:t>success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62" w:lineRule="auto"/>
              <w:ind w:left="102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接收成功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3"/>
              <w:jc w:val="left"/>
            </w:pPr>
            <w:r>
              <w:rPr>
                <w:rFonts w:ascii="Times New Roman" w:hAnsi="Times New Roman" w:eastAsia="Times New Roman" w:cs="Times New Roman"/>
              </w:rPr>
              <w:t>errorSign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61" w:lineRule="auto"/>
              <w:ind w:left="102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签名错误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3"/>
              <w:jc w:val="left"/>
            </w:pPr>
            <w:r>
              <w:rPr>
                <w:rFonts w:ascii="Times New Roman" w:hAnsi="Times New Roman" w:eastAsia="Times New Roman" w:cs="Times New Roman"/>
              </w:rPr>
              <w:t>error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61" w:lineRule="auto"/>
              <w:ind w:left="102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未知错误</w:t>
            </w:r>
          </w:p>
        </w:tc>
      </w:tr>
    </w:tbl>
    <w:p>
      <w:pPr>
        <w:spacing w:before="34" w:line="256" w:lineRule="auto"/>
        <w:ind w:left="220" w:right="209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FF00FF"/>
          <w:shd w:val="clear" w:color="auto" w:fill="D8D8D8"/>
        </w:rPr>
        <w:t>订单状态为失败的也需要返回”</w:t>
      </w:r>
      <w:r>
        <w:rPr>
          <w:rFonts w:ascii="Times New Roman" w:hAnsi="Times New Roman" w:eastAsia="Times New Roman" w:cs="Times New Roman"/>
          <w:color w:val="FF00FF"/>
          <w:shd w:val="clear" w:color="auto" w:fill="D8D8D8"/>
        </w:rPr>
        <w:t>success</w:t>
      </w:r>
      <w:r>
        <w:rPr>
          <w:rFonts w:ascii="宋体" w:hAnsi="宋体" w:eastAsia="宋体" w:cs="宋体"/>
          <w:color w:val="FF00FF"/>
          <w:shd w:val="clear" w:color="auto" w:fill="D8D8D8"/>
        </w:rPr>
        <w:t>”，如果合作商未返回”</w:t>
      </w:r>
      <w:r>
        <w:rPr>
          <w:rFonts w:ascii="Times New Roman" w:hAnsi="Times New Roman" w:eastAsia="Times New Roman" w:cs="Times New Roman"/>
          <w:color w:val="FF00FF"/>
          <w:shd w:val="clear" w:color="auto" w:fill="D8D8D8"/>
        </w:rPr>
        <w:t>success</w:t>
      </w:r>
      <w:r>
        <w:rPr>
          <w:rFonts w:ascii="宋体" w:hAnsi="宋体" w:eastAsia="宋体" w:cs="宋体"/>
          <w:color w:val="FF00FF"/>
          <w:shd w:val="clear" w:color="auto" w:fill="D8D8D8"/>
        </w:rPr>
        <w:t>”，</w:t>
      </w:r>
      <w:r>
        <w:rPr>
          <w:rFonts w:hint="eastAsia" w:ascii="宋体" w:hAnsi="宋体" w:eastAsia="宋体" w:cs="宋体"/>
          <w:color w:val="FF00FF"/>
          <w:shd w:val="clear" w:color="auto" w:fill="D8D8D8"/>
          <w:lang w:eastAsia="zh-CN"/>
        </w:rPr>
        <w:t>爱趣</w:t>
      </w:r>
      <w:r>
        <w:rPr>
          <w:rFonts w:hint="eastAsia" w:ascii="宋体" w:hAnsi="宋体" w:eastAsia="宋体" w:cs="宋体"/>
          <w:color w:val="FF00FF"/>
          <w:shd w:val="clear" w:color="auto" w:fill="D8D8D8"/>
        </w:rPr>
        <w:t>SDK</w:t>
      </w:r>
      <w:r>
        <w:rPr>
          <w:rFonts w:ascii="Times New Roman" w:hAnsi="Times New Roman" w:eastAsia="Times New Roman" w:cs="Times New Roman"/>
          <w:color w:val="FF00FF"/>
          <w:spacing w:val="20"/>
          <w:shd w:val="clear" w:color="auto" w:fill="D8D8D8"/>
        </w:rPr>
        <w:t xml:space="preserve"> </w:t>
      </w:r>
      <w:r>
        <w:rPr>
          <w:rFonts w:ascii="宋体" w:hAnsi="宋体" w:eastAsia="宋体" w:cs="宋体"/>
          <w:color w:val="FF00FF"/>
          <w:shd w:val="clear" w:color="auto" w:fill="D8D8D8"/>
        </w:rPr>
        <w:t>会启用系统重发</w:t>
      </w:r>
      <w:r>
        <w:rPr>
          <w:rFonts w:ascii="宋体" w:hAnsi="宋体" w:eastAsia="宋体" w:cs="宋体"/>
          <w:color w:val="FF00FF"/>
          <w:spacing w:val="-100"/>
          <w:shd w:val="clear" w:color="auto" w:fill="D8D8D8"/>
        </w:rPr>
        <w:t xml:space="preserve"> </w:t>
      </w:r>
      <w:r>
        <w:rPr>
          <w:rFonts w:ascii="宋体" w:hAnsi="宋体" w:eastAsia="宋体" w:cs="宋体"/>
          <w:color w:val="FF00FF"/>
          <w:shd w:val="clear" w:color="auto" w:fill="D8D8D8"/>
        </w:rPr>
        <w:t>机制</w:t>
      </w:r>
    </w:p>
    <w:p>
      <w:pPr>
        <w:keepNext/>
        <w:keepLines/>
        <w:spacing w:before="260" w:after="260" w:line="416" w:lineRule="auto"/>
        <w:rPr>
          <w:rFonts w:ascii="Calibri Light" w:hAnsi="Calibri Light" w:eastAsia="Calibri Light" w:cs="Calibri Light"/>
          <w:b/>
          <w:i/>
          <w:sz w:val="32"/>
        </w:rPr>
      </w:pPr>
      <w:r>
        <w:rPr>
          <w:rFonts w:ascii="Calibri Light" w:hAnsi="Calibri Light" w:eastAsia="Calibri Light" w:cs="Calibri Light"/>
          <w:b/>
          <w:sz w:val="32"/>
        </w:rPr>
        <w:t xml:space="preserve">2.4 </w:t>
      </w:r>
      <w:r>
        <w:rPr>
          <w:rFonts w:ascii="宋体" w:hAnsi="宋体" w:eastAsia="宋体" w:cs="宋体"/>
          <w:b/>
          <w:sz w:val="32"/>
        </w:rPr>
        <w:t>支付编码表</w:t>
      </w:r>
    </w:p>
    <w:tbl>
      <w:tblPr>
        <w:tblStyle w:val="2"/>
        <w:tblW w:w="8516" w:type="dxa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0" w:type="dxa"/>
              <w:right w:w="0" w:type="dxa"/>
            </w:tcMar>
          </w:tcPr>
          <w:p>
            <w:pPr>
              <w:spacing w:before="92"/>
              <w:ind w:lef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支付编码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0" w:type="dxa"/>
              <w:right w:w="0" w:type="dxa"/>
            </w:tcMar>
          </w:tcPr>
          <w:p>
            <w:pPr>
              <w:spacing w:before="92"/>
              <w:ind w:left="1403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支付类型描述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6"/>
              <w:ind w:left="103"/>
              <w:jc w:val="left"/>
            </w:pPr>
            <w:r>
              <w:rPr>
                <w:rFonts w:ascii="Times New Roman" w:hAnsi="Times New Roman" w:eastAsia="Times New Roman" w:cs="Times New Roman"/>
              </w:rPr>
              <w:t>wx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62" w:lineRule="auto"/>
              <w:ind w:left="102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微信支付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3"/>
              <w:jc w:val="left"/>
            </w:pPr>
            <w:r>
              <w:rPr>
                <w:rFonts w:ascii="Times New Roman" w:hAnsi="Times New Roman" w:eastAsia="Times New Roman" w:cs="Times New Roman"/>
              </w:rPr>
              <w:t>zfb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61" w:lineRule="auto"/>
              <w:ind w:left="102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支付宝快捷支付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3"/>
              <w:jc w:val="left"/>
            </w:pPr>
            <w:r>
              <w:rPr>
                <w:rFonts w:ascii="Times New Roman" w:hAnsi="Times New Roman" w:eastAsia="Times New Roman" w:cs="Times New Roman"/>
              </w:rPr>
              <w:t>ptb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61" w:lineRule="auto"/>
              <w:ind w:left="102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平台币支付</w:t>
            </w:r>
          </w:p>
        </w:tc>
      </w:tr>
    </w:tbl>
    <w:p>
      <w:pPr>
        <w:keepNext/>
        <w:keepLines/>
        <w:spacing w:before="260" w:after="260" w:line="416" w:lineRule="auto"/>
        <w:rPr>
          <w:rFonts w:ascii="Calibri Light" w:hAnsi="Calibri Light" w:eastAsia="Calibri Light" w:cs="Calibri Light"/>
          <w:b/>
          <w:i/>
          <w:sz w:val="32"/>
        </w:rPr>
      </w:pPr>
      <w:r>
        <w:rPr>
          <w:rFonts w:ascii="Calibri Light" w:hAnsi="Calibri Light" w:eastAsia="Calibri Light" w:cs="Calibri Light"/>
          <w:b/>
          <w:sz w:val="32"/>
        </w:rPr>
        <w:t xml:space="preserve">2.5 </w:t>
      </w:r>
      <w:r>
        <w:rPr>
          <w:rFonts w:ascii="宋体" w:hAnsi="宋体" w:eastAsia="宋体" w:cs="宋体"/>
          <w:b/>
          <w:sz w:val="32"/>
        </w:rPr>
        <w:t>温馨提示</w:t>
      </w:r>
    </w:p>
    <w:p>
      <w:pPr>
        <w:spacing w:before="260"/>
        <w:ind w:left="544" w:right="235" w:hanging="425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 xml:space="preserve">1. </w:t>
      </w:r>
      <w:r>
        <w:rPr>
          <w:rFonts w:ascii="宋体" w:hAnsi="宋体" w:eastAsia="宋体" w:cs="宋体"/>
        </w:rPr>
        <w:t>由于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hint="eastAsia" w:ascii="宋体" w:hAnsi="宋体" w:eastAsia="宋体" w:cs="宋体"/>
        </w:rPr>
        <w:t>SDK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rFonts w:ascii="宋体" w:hAnsi="宋体" w:eastAsia="宋体" w:cs="宋体"/>
          <w:spacing w:val="2"/>
        </w:rPr>
        <w:t>的同步系统暂时并不能绝对保证一个订单只同步一次</w:t>
      </w:r>
      <w:r>
        <w:rPr>
          <w:rFonts w:ascii="Times New Roman" w:hAnsi="Times New Roman" w:eastAsia="Times New Roman" w:cs="Times New Roman"/>
          <w:spacing w:val="2"/>
        </w:rPr>
        <w:t>(</w:t>
      </w:r>
      <w:r>
        <w:rPr>
          <w:rFonts w:ascii="宋体" w:hAnsi="宋体" w:eastAsia="宋体" w:cs="宋体"/>
          <w:b/>
          <w:spacing w:val="2"/>
        </w:rPr>
        <w:t>订单本身是唯</w:t>
      </w:r>
      <w:r>
        <w:rPr>
          <w:rFonts w:ascii="宋体" w:hAnsi="宋体" w:eastAsia="宋体" w:cs="宋体"/>
          <w:b/>
        </w:rPr>
        <w:t xml:space="preserve"> 一的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 w:eastAsia="宋体" w:cs="宋体"/>
        </w:rPr>
        <w:t>，因此建议合作商在发放游戏虚拟货币的时候做一次订单的判断，</w:t>
      </w:r>
      <w:r>
        <w:rPr>
          <w:rFonts w:ascii="宋体" w:hAnsi="宋体" w:eastAsia="宋体" w:cs="宋体"/>
          <w:b/>
        </w:rPr>
        <w:t>避免 同一订单多次发放</w:t>
      </w:r>
    </w:p>
    <w:p>
      <w:pPr>
        <w:tabs>
          <w:tab w:val="left" w:pos="544"/>
        </w:tabs>
        <w:spacing w:before="45" w:line="312" w:lineRule="auto"/>
        <w:ind w:left="544" w:right="117" w:hanging="425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2.</w:t>
      </w:r>
      <w:r>
        <w:rPr>
          <w:rFonts w:ascii="Times New Roman" w:hAnsi="Times New Roman" w:eastAsia="Times New Roman" w:cs="Times New Roman"/>
        </w:rPr>
        <w:tab/>
      </w:r>
      <w:r>
        <w:rPr>
          <w:rFonts w:ascii="宋体" w:hAnsi="宋体" w:eastAsia="宋体" w:cs="宋体"/>
          <w:spacing w:val="-8"/>
        </w:rPr>
        <w:t>总结运营阶段的经验，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ascii="宋体" w:hAnsi="宋体" w:eastAsia="宋体" w:cs="宋体"/>
        </w:rPr>
        <w:t xml:space="preserve">发现支付合作商有时候一个订单会同步两次状态， </w:t>
      </w:r>
      <w:r>
        <w:rPr>
          <w:rFonts w:ascii="宋体" w:hAnsi="宋体" w:eastAsia="宋体" w:cs="宋体"/>
          <w:spacing w:val="-4"/>
        </w:rPr>
        <w:t>第一次为失败，第二次成功（</w:t>
      </w:r>
      <w:r>
        <w:rPr>
          <w:rFonts w:ascii="宋体" w:hAnsi="宋体" w:eastAsia="宋体" w:cs="宋体"/>
          <w:b/>
          <w:spacing w:val="-4"/>
        </w:rPr>
        <w:t>实际为成功</w:t>
      </w:r>
      <w:r>
        <w:rPr>
          <w:rFonts w:ascii="宋体" w:hAnsi="宋体" w:eastAsia="宋体" w:cs="宋体"/>
          <w:spacing w:val="-4"/>
        </w:rPr>
        <w:t xml:space="preserve">）。因此建议合作商接收 </w:t>
      </w:r>
      <w:r>
        <w:rPr>
          <w:rFonts w:hint="eastAsia" w:ascii="宋体" w:hAnsi="宋体" w:eastAsia="宋体" w:cs="宋体"/>
          <w:lang w:eastAsia="zh-CN"/>
        </w:rPr>
        <w:t>爱趣</w:t>
      </w:r>
      <w:r>
        <w:rPr>
          <w:rFonts w:ascii="宋体" w:hAnsi="宋体" w:eastAsia="宋体" w:cs="宋体"/>
        </w:rPr>
        <w:t xml:space="preserve">同步的 </w:t>
      </w:r>
      <w:r>
        <w:rPr>
          <w:rFonts w:ascii="宋体" w:hAnsi="宋体" w:eastAsia="宋体" w:cs="宋体"/>
          <w:spacing w:val="2"/>
        </w:rPr>
        <w:t>订单时处理一下此类情况，例如：</w:t>
      </w:r>
      <w:r>
        <w:rPr>
          <w:rFonts w:ascii="宋体" w:hAnsi="宋体" w:eastAsia="宋体" w:cs="宋体"/>
          <w:b/>
          <w:color w:val="808080"/>
          <w:spacing w:val="2"/>
        </w:rPr>
        <w:t>系统考虑支持同一个订单，第一次同步失败状</w:t>
      </w:r>
      <w:r>
        <w:rPr>
          <w:rFonts w:ascii="宋体" w:hAnsi="宋体" w:eastAsia="宋体" w:cs="宋体"/>
          <w:b/>
          <w:color w:val="808080"/>
        </w:rPr>
        <w:t xml:space="preserve"> 态，第二次同步成功状态，系统照常发放游戏币</w:t>
      </w:r>
      <w:r>
        <w:rPr>
          <w:rFonts w:ascii="宋体" w:hAnsi="宋体" w:eastAsia="宋体" w:cs="宋体"/>
        </w:rPr>
        <w:t>。</w:t>
      </w:r>
    </w:p>
    <w:p>
      <w:pPr>
        <w:keepNext/>
        <w:keepLines/>
        <w:spacing w:before="260" w:after="260" w:line="416" w:lineRule="auto"/>
        <w:rPr>
          <w:rFonts w:ascii="Calibri Light" w:hAnsi="Calibri Light" w:eastAsia="Calibri Light" w:cs="Calibri Light"/>
          <w:b/>
          <w:sz w:val="32"/>
        </w:rPr>
      </w:pPr>
    </w:p>
    <w:p>
      <w:pPr>
        <w:keepNext/>
        <w:keepLines/>
        <w:spacing w:before="260" w:after="260" w:line="416" w:lineRule="auto"/>
        <w:rPr>
          <w:rFonts w:ascii="Calibri Light" w:hAnsi="Calibri Light" w:eastAsia="Calibri Light" w:cs="Calibri Light"/>
          <w:b/>
          <w:sz w:val="32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yMTMyZWU0NmZiOTZiNDAzNjU5MmMwYTQ0YjgxZTAifQ=="/>
  </w:docVars>
  <w:rsids>
    <w:rsidRoot w:val="006A3DCF"/>
    <w:rsid w:val="00090507"/>
    <w:rsid w:val="000A33C3"/>
    <w:rsid w:val="001377E8"/>
    <w:rsid w:val="001854AE"/>
    <w:rsid w:val="001E6AD3"/>
    <w:rsid w:val="0023739A"/>
    <w:rsid w:val="00254D82"/>
    <w:rsid w:val="004F688A"/>
    <w:rsid w:val="00512FF9"/>
    <w:rsid w:val="005618AA"/>
    <w:rsid w:val="00680A89"/>
    <w:rsid w:val="006A3DCF"/>
    <w:rsid w:val="007969FF"/>
    <w:rsid w:val="007E5401"/>
    <w:rsid w:val="007F4B91"/>
    <w:rsid w:val="008973C5"/>
    <w:rsid w:val="008B4190"/>
    <w:rsid w:val="008B78D1"/>
    <w:rsid w:val="00A43139"/>
    <w:rsid w:val="00A843EC"/>
    <w:rsid w:val="00B0414F"/>
    <w:rsid w:val="00CA6D99"/>
    <w:rsid w:val="00D81FEF"/>
    <w:rsid w:val="00DE1018"/>
    <w:rsid w:val="00E73CF5"/>
    <w:rsid w:val="00EE60BA"/>
    <w:rsid w:val="00F32956"/>
    <w:rsid w:val="00F9062C"/>
    <w:rsid w:val="147F5B41"/>
    <w:rsid w:val="31F74D67"/>
    <w:rsid w:val="490B3ECF"/>
    <w:rsid w:val="7EC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1116</Words>
  <Characters>1701</Characters>
  <Lines>13</Lines>
  <Paragraphs>3</Paragraphs>
  <TotalTime>0</TotalTime>
  <ScaleCrop>false</ScaleCrop>
  <LinksUpToDate>false</LinksUpToDate>
  <CharactersWithSpaces>1803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2017-11-22T02:33:00Z</dcterms:created>
  <dc:creator>Microsoft Office 用户</dc:creator>
  <cp:lastModifiedBy>玩吧！</cp:lastModifiedBy>
  <dcterms:modified xsi:type="dcterms:W3CDTF">2023-06-19T06:56:35Z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F66F94A57E8A4487A919946BA293D2A1</vt:lpwstr>
  </property>
</Properties>
</file>